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017B" w14:textId="102D4C12" w:rsidR="007200A0" w:rsidRDefault="007200A0" w:rsidP="007200A0">
      <w:pPr>
        <w:pStyle w:val="Heading1"/>
      </w:pPr>
      <w:r>
        <w:t xml:space="preserve">Artikel 1 Definities </w:t>
      </w:r>
    </w:p>
    <w:p w14:paraId="74B9F163" w14:textId="77777777" w:rsidR="007200A0" w:rsidRDefault="007200A0" w:rsidP="007200A0">
      <w:pPr>
        <w:pStyle w:val="ListParagraph"/>
        <w:numPr>
          <w:ilvl w:val="0"/>
          <w:numId w:val="1"/>
        </w:numPr>
      </w:pPr>
      <w:r>
        <w:t xml:space="preserve">Roelof Reineman is een eenmanszaak die zich ten doel stelt het helpen van bedrijven in de energiesector om hun innovaties te verwezenlijken. </w:t>
      </w:r>
    </w:p>
    <w:p w14:paraId="2D0DB702" w14:textId="77777777" w:rsidR="007200A0" w:rsidRDefault="007200A0" w:rsidP="007200A0">
      <w:pPr>
        <w:pStyle w:val="ListParagraph"/>
        <w:numPr>
          <w:ilvl w:val="0"/>
          <w:numId w:val="1"/>
        </w:numPr>
      </w:pPr>
      <w:r>
        <w:t xml:space="preserve">In deze Algemene voorwaarden wordt onder ‘Algemene voorwaarden’ verstaan: de onderhavige Algemene voorwaarden. </w:t>
      </w:r>
    </w:p>
    <w:p w14:paraId="5D92216A" w14:textId="77777777" w:rsidR="007200A0" w:rsidRDefault="007200A0" w:rsidP="007200A0">
      <w:pPr>
        <w:pStyle w:val="ListParagraph"/>
        <w:numPr>
          <w:ilvl w:val="0"/>
          <w:numId w:val="1"/>
        </w:numPr>
      </w:pPr>
      <w:r>
        <w:t>In deze Algemene voorwaarden wordt onder 'Opdrachtgever' verstaan: de natuurlijke persoon of rechtspersoon die handelt in de uitoefening van zijn bedrijfs- of beroepsactiviteit en gebruikmaakt van de Diensten van Roelof Reineman.</w:t>
      </w:r>
    </w:p>
    <w:p w14:paraId="7FAE5B6C" w14:textId="77777777" w:rsidR="007200A0" w:rsidRDefault="007200A0" w:rsidP="007200A0">
      <w:pPr>
        <w:pStyle w:val="ListParagraph"/>
        <w:numPr>
          <w:ilvl w:val="0"/>
          <w:numId w:val="1"/>
        </w:numPr>
      </w:pPr>
      <w:r>
        <w:t>In deze Algemene voorwaarden wordt onder ‘Partijen’, en ieder afzonderlijk als ‘Partij’, verstaan: Roelof Reineman en/of Opdrachtgever.</w:t>
      </w:r>
    </w:p>
    <w:p w14:paraId="74F0FE18" w14:textId="77777777" w:rsidR="007200A0" w:rsidRDefault="007200A0" w:rsidP="007200A0">
      <w:pPr>
        <w:pStyle w:val="ListParagraph"/>
        <w:numPr>
          <w:ilvl w:val="0"/>
          <w:numId w:val="1"/>
        </w:numPr>
      </w:pPr>
      <w:r>
        <w:t xml:space="preserve">In deze Algemene voorwaarden wordt onder 'Overeenkomst' verstaan: de tussen Roelof Reineman en Opdrachtgever gesloten Overeenkomst, al dan niet gesloten in het kader van een georganiseerd systeem voor verkoop of dienstverlening op afstand waarbij tot het moment van sluiten van de Overeenkomst uitsluitend gebruik wordt gemaakt van een of meer middelen voor communicatie op afstand, waarbij Roelof Reineman zich jegens Opdrachtgever verbindt Diensten te verrichten en Producten te leveren en Opdrachtgever zich verbindt hiervoor een prijs te betalen. De Overeenkomst komt tot stand door een aanbod van Roelof Reineman en de aanvaarding daarvan door Opdrachtgever, hetgeen nader wordt gespecificeerd in artikel 4.3 van deze Algemene voorwaarden. </w:t>
      </w:r>
    </w:p>
    <w:p w14:paraId="37BDF192" w14:textId="77777777" w:rsidR="007200A0" w:rsidRDefault="007200A0" w:rsidP="007200A0">
      <w:pPr>
        <w:pStyle w:val="ListParagraph"/>
        <w:numPr>
          <w:ilvl w:val="0"/>
          <w:numId w:val="1"/>
        </w:numPr>
      </w:pPr>
      <w:r>
        <w:t xml:space="preserve">In deze Algemene voorwaarden wordt onder 'Diensten' verstaan: alle door Roelof Reineman en/of door haar ingeschakelde derden aan Opdrachtgever geleverde Diensten, onder andere inhoudende consultancy, project ondersteuning/uitvoering, mentoring, coaching en advies, alsmede alle andere door Roelof Reineman ten behoeve van Opdrachtgever verrichte werkzaamheden, van welke aard ook, verricht in het kader van een opdracht, waaronder begrepen werkzaamheden die niet op uitdrukkelijk verzoek van Opdrachtgever worden verricht. </w:t>
      </w:r>
    </w:p>
    <w:p w14:paraId="1A64A58A" w14:textId="77777777" w:rsidR="007200A0" w:rsidRDefault="007200A0" w:rsidP="007200A0">
      <w:pPr>
        <w:pStyle w:val="ListParagraph"/>
        <w:numPr>
          <w:ilvl w:val="0"/>
          <w:numId w:val="1"/>
        </w:numPr>
      </w:pPr>
      <w:r>
        <w:t xml:space="preserve">In deze Algemene voorwaarden wordt onder ‘Producten’ verstaan: alle door Roelof Reineman en/of door haar ingeschakelde derden aan Opdrachtgever geleverde Producten, onder andere inhoudende e-books, die online worden aangeboden en al dan niet zijn gemaakt door Roelof Reineman zelf. </w:t>
      </w:r>
    </w:p>
    <w:p w14:paraId="176124F3" w14:textId="739AF2E1" w:rsidR="007200A0" w:rsidRDefault="007200A0" w:rsidP="007200A0">
      <w:pPr>
        <w:pStyle w:val="ListParagraph"/>
        <w:numPr>
          <w:ilvl w:val="0"/>
          <w:numId w:val="1"/>
        </w:numPr>
      </w:pPr>
      <w:r>
        <w:t xml:space="preserve">In deze Algemene voorwaarden wordt onder 'Website' verstaan: de Website van Roelof Reineman, te raadplegen via www.roelofreineman.com. </w:t>
      </w:r>
    </w:p>
    <w:p w14:paraId="04D34863" w14:textId="77777777" w:rsidR="007200A0" w:rsidRDefault="007200A0" w:rsidP="007200A0">
      <w:pPr>
        <w:pStyle w:val="Heading1"/>
      </w:pPr>
      <w:r>
        <w:t xml:space="preserve">Artikel 2 Identiteit van Roelof Reineman </w:t>
      </w:r>
    </w:p>
    <w:p w14:paraId="388CA3BB" w14:textId="100E4000" w:rsidR="007200A0" w:rsidRDefault="007200A0" w:rsidP="007200A0">
      <w:pPr>
        <w:pStyle w:val="ListParagraph"/>
        <w:numPr>
          <w:ilvl w:val="0"/>
          <w:numId w:val="2"/>
        </w:numPr>
      </w:pPr>
      <w:r>
        <w:t xml:space="preserve">Roelof Reineman is bij de KvK geregistreerd onder nummer 74403427 en draagt btw-identificatienummer NL001391801B56. Roelof Reineman is gevestigd aan Schoonebekerstraat 30 (3573 SV) te Utrecht. </w:t>
      </w:r>
    </w:p>
    <w:p w14:paraId="06720565" w14:textId="71BAAD19" w:rsidR="007200A0" w:rsidRDefault="007200A0" w:rsidP="007200A0">
      <w:pPr>
        <w:pStyle w:val="ListParagraph"/>
        <w:numPr>
          <w:ilvl w:val="0"/>
          <w:numId w:val="2"/>
        </w:numPr>
      </w:pPr>
      <w:r>
        <w:t xml:space="preserve">Roelof Reineman is per e-mail te bereiken via roelof@roelofreineman.com of middels de Website www.roelofreineman.com en telefonisch op 0628597431. </w:t>
      </w:r>
    </w:p>
    <w:p w14:paraId="5F45999B" w14:textId="77777777" w:rsidR="007200A0" w:rsidRDefault="007200A0" w:rsidP="007200A0">
      <w:pPr>
        <w:pStyle w:val="Heading1"/>
      </w:pPr>
      <w:r>
        <w:t xml:space="preserve">Artikel 3 Toepasselijkheid van de Algemene voorwaarden </w:t>
      </w:r>
    </w:p>
    <w:p w14:paraId="0C22A5B4" w14:textId="322DEC02" w:rsidR="007200A0" w:rsidRDefault="007200A0" w:rsidP="007200A0">
      <w:pPr>
        <w:pStyle w:val="ListParagraph"/>
        <w:numPr>
          <w:ilvl w:val="0"/>
          <w:numId w:val="3"/>
        </w:numPr>
      </w:pPr>
      <w:r>
        <w:t>De Algemene voorwaarden zijn van toepassing op ieder aanbod van Roelof Reineman en op alle huidige en toekomstige Overeenkomsten, leveringen, commerciële relaties en overige rechtsverhoudingen tussen Partijen. De Algemene voorwaarden van Opdrachtgever worden uitdrukkelijk van de hand gewezen.</w:t>
      </w:r>
    </w:p>
    <w:p w14:paraId="283BAE6D" w14:textId="26A544AE" w:rsidR="007200A0" w:rsidRDefault="007200A0" w:rsidP="007200A0">
      <w:pPr>
        <w:pStyle w:val="ListParagraph"/>
        <w:numPr>
          <w:ilvl w:val="0"/>
          <w:numId w:val="3"/>
        </w:numPr>
      </w:pPr>
      <w:r>
        <w:lastRenderedPageBreak/>
        <w:t>Afwijkingen van de Algemene voorwaarden zijn slechts geldig indien uitdrukkelijk en schriftelijk met Roelof Reineman overeengekomen.</w:t>
      </w:r>
    </w:p>
    <w:p w14:paraId="149F62BE" w14:textId="4B25CDA5" w:rsidR="007200A0" w:rsidRDefault="007200A0" w:rsidP="007200A0">
      <w:pPr>
        <w:pStyle w:val="ListParagraph"/>
        <w:numPr>
          <w:ilvl w:val="0"/>
          <w:numId w:val="3"/>
        </w:numPr>
      </w:pPr>
      <w:r>
        <w:t xml:space="preserve">Toepasselijkheid van inkoop- of andere voorwaarden van Opdrachtgever worden uitdrukkelijk van de hand gewezen, tenzij uitdrukkelijk en schriftelijk anders overeengekomen. </w:t>
      </w:r>
    </w:p>
    <w:p w14:paraId="419BD004" w14:textId="54030262" w:rsidR="007200A0" w:rsidRDefault="007200A0" w:rsidP="007200A0">
      <w:pPr>
        <w:pStyle w:val="ListParagraph"/>
        <w:numPr>
          <w:ilvl w:val="0"/>
          <w:numId w:val="3"/>
        </w:numPr>
      </w:pPr>
      <w:r>
        <w:t xml:space="preserve">De Algemene voorwaarden zijn ook van toepassing op aanvullende of gewijzigde opdrachten van Opdrachtgever. </w:t>
      </w:r>
    </w:p>
    <w:p w14:paraId="1187FDC0" w14:textId="4A06EBFA" w:rsidR="007200A0" w:rsidRDefault="007200A0" w:rsidP="007200A0">
      <w:pPr>
        <w:pStyle w:val="ListParagraph"/>
        <w:numPr>
          <w:ilvl w:val="0"/>
          <w:numId w:val="3"/>
        </w:numPr>
      </w:pPr>
      <w:r>
        <w:t xml:space="preserve">Indien blijkt dat een bepaling of meerdere bepalingen in deze Algemene voorwaarden nietig zijn, wordt de geldigheid van de overige bepalingen van deze Algemene voorwaarden alsmede de gehele Overeenkomst niet aangetast. Partijen zullen zich in een dergelijk geval inspannen de nietige bepaling te vervangen voor een nieuwe, geldige bepaling die zo dicht mogelijk de ongeldige bepaling benadert binnen de strekking van de oorspronkelijke Algemene voorwaarden. </w:t>
      </w:r>
    </w:p>
    <w:p w14:paraId="291E6F7D" w14:textId="77777777" w:rsidR="007200A0" w:rsidRDefault="007200A0" w:rsidP="007200A0">
      <w:pPr>
        <w:pStyle w:val="Heading1"/>
      </w:pPr>
      <w:r>
        <w:t xml:space="preserve">Artikel 4 De Overeenkomst </w:t>
      </w:r>
    </w:p>
    <w:p w14:paraId="0FA7E5DB" w14:textId="1FE44E7F" w:rsidR="007200A0" w:rsidRDefault="007200A0" w:rsidP="007200A0">
      <w:pPr>
        <w:pStyle w:val="ListParagraph"/>
        <w:numPr>
          <w:ilvl w:val="0"/>
          <w:numId w:val="4"/>
        </w:numPr>
      </w:pPr>
      <w:r>
        <w:t xml:space="preserve">Alle aanbiedingen op de Website zijn geheel vrijblijvend, tenzij uitdrukkelijk anders aangegeven. </w:t>
      </w:r>
    </w:p>
    <w:p w14:paraId="3729B510" w14:textId="00E300C5" w:rsidR="007200A0" w:rsidRDefault="007200A0" w:rsidP="007200A0">
      <w:pPr>
        <w:pStyle w:val="ListParagraph"/>
        <w:numPr>
          <w:ilvl w:val="0"/>
          <w:numId w:val="4"/>
        </w:numPr>
      </w:pPr>
      <w:r>
        <w:t xml:space="preserve">Opdrachtgever kan contact opnemen met Roelof Reineman via de Website, e-mail of telefoon voor een van de aangeboden Diensten of Producten. </w:t>
      </w:r>
    </w:p>
    <w:p w14:paraId="045625B9" w14:textId="77777777" w:rsidR="007200A0" w:rsidRDefault="007200A0" w:rsidP="007200A0">
      <w:pPr>
        <w:pStyle w:val="ListParagraph"/>
        <w:numPr>
          <w:ilvl w:val="0"/>
          <w:numId w:val="4"/>
        </w:numPr>
      </w:pPr>
      <w:r>
        <w:t xml:space="preserve">Roelof Reineman zal met Opdrachtgever overleggen omtrent zijn verwachtingen en kan daarna een offerte opmaken die per brief of per e-mail verstuurd zal worden. De Overeenkomst komt pas tot stand door ondertekening van de offerte of middels een (elektronische) opdrachtbevestiging. </w:t>
      </w:r>
    </w:p>
    <w:p w14:paraId="59BB4CA7" w14:textId="77777777" w:rsidR="007200A0" w:rsidRDefault="007200A0" w:rsidP="007200A0">
      <w:pPr>
        <w:pStyle w:val="ListParagraph"/>
        <w:numPr>
          <w:ilvl w:val="0"/>
          <w:numId w:val="4"/>
        </w:numPr>
      </w:pPr>
      <w:r>
        <w:t xml:space="preserve">Als Roelof Reineman een bevestiging naar Opdrachtgever stuurt, is die beslissend voor de inhoud en uitleg van de Overeenkomst, onder voorbehoud van kennelijke verschrijvingen. Roelof Reineman kan niet aan zijn aanbod worden gehouden indien Opdrachtgever redelijkerwijs kan begrijpen dat het aanbod, dan wel een onderdeel daarvan, een kennelijke vergissing of verschrijving bevat. </w:t>
      </w:r>
    </w:p>
    <w:p w14:paraId="1BFCF7F4" w14:textId="77777777" w:rsidR="007200A0" w:rsidRDefault="007200A0" w:rsidP="007200A0">
      <w:pPr>
        <w:pStyle w:val="ListParagraph"/>
        <w:numPr>
          <w:ilvl w:val="0"/>
          <w:numId w:val="4"/>
        </w:numPr>
      </w:pPr>
      <w:r>
        <w:t>Indien Opdrachtgever aantekeningen maakt of reacties geeft op de offerte van Roelof Reineman dan maken zij geen deel uit van de Overeenkomst, tenzij Roelof Reineman deze schriftelijk bevestigt.</w:t>
      </w:r>
    </w:p>
    <w:p w14:paraId="39149B40" w14:textId="5E772616" w:rsidR="007200A0" w:rsidRDefault="007200A0" w:rsidP="007200A0">
      <w:pPr>
        <w:pStyle w:val="ListParagraph"/>
        <w:numPr>
          <w:ilvl w:val="0"/>
          <w:numId w:val="4"/>
        </w:numPr>
      </w:pPr>
      <w:r>
        <w:t xml:space="preserve">Een opdracht door Opdrachtgever waaraan geen schriftelijke offerte vooraf is gegaan, behoeft schriftelijke aanvaarding door Roelof Reineman. </w:t>
      </w:r>
    </w:p>
    <w:p w14:paraId="6694B18D" w14:textId="77777777" w:rsidR="007200A0" w:rsidRDefault="007200A0" w:rsidP="007200A0">
      <w:pPr>
        <w:pStyle w:val="Heading1"/>
      </w:pPr>
      <w:r>
        <w:t xml:space="preserve">Artikel 5 Uitvoering van de Overeenkomst </w:t>
      </w:r>
    </w:p>
    <w:p w14:paraId="5207A783" w14:textId="77777777" w:rsidR="007200A0" w:rsidRDefault="007200A0" w:rsidP="007200A0">
      <w:pPr>
        <w:pStyle w:val="ListParagraph"/>
        <w:numPr>
          <w:ilvl w:val="0"/>
          <w:numId w:val="5"/>
        </w:numPr>
      </w:pPr>
      <w:r>
        <w:t xml:space="preserve">Roelof Reineman zal zich inspannen de Diensten naar beste inzicht en vermogen en overeenkomstig de eisen van goed vakmanschap, alsmede zoveel mogelijk overeenkomstig de schriftelijk vastgelegde afspraken, uit te voeren. </w:t>
      </w:r>
    </w:p>
    <w:p w14:paraId="6C936B15" w14:textId="77777777" w:rsidR="007200A0" w:rsidRDefault="007200A0" w:rsidP="007200A0">
      <w:pPr>
        <w:pStyle w:val="ListParagraph"/>
        <w:numPr>
          <w:ilvl w:val="0"/>
          <w:numId w:val="5"/>
        </w:numPr>
      </w:pPr>
      <w:r>
        <w:t>Roelof Reineman heeft bij de levering van de Diensten slechts een inspanningsverplichting en geen resultaatsverplichting. Een inspanningsverplichting is een contractuele verplichting om de nodige inspanningen te leveren of om bepaalde middelen aan te wenden om het bedongen resultaat te bereiken, hetgeen betekent dat Roelof Reineman niet kan garanderen dat de uitkomsten, resultaten of de verwachtingen die Opdrachtgever bij de levering van Diensten voor ogen heeft ook daadwerkelijk worden behaald.</w:t>
      </w:r>
    </w:p>
    <w:p w14:paraId="7E30AF20" w14:textId="77777777" w:rsidR="007200A0" w:rsidRDefault="007200A0" w:rsidP="007200A0">
      <w:pPr>
        <w:pStyle w:val="ListParagraph"/>
        <w:numPr>
          <w:ilvl w:val="0"/>
          <w:numId w:val="5"/>
        </w:numPr>
      </w:pPr>
      <w:r>
        <w:t xml:space="preserve">Roelof Reineman heeft het recht bepaalde werkzaamheden te laten verrichten door derden. </w:t>
      </w:r>
    </w:p>
    <w:p w14:paraId="3DD7B011" w14:textId="77777777" w:rsidR="007200A0" w:rsidRDefault="007200A0" w:rsidP="007200A0">
      <w:pPr>
        <w:pStyle w:val="ListParagraph"/>
        <w:numPr>
          <w:ilvl w:val="0"/>
          <w:numId w:val="5"/>
        </w:numPr>
      </w:pPr>
      <w:r>
        <w:lastRenderedPageBreak/>
        <w:t>Bij het inschakelen van derden zal Roelof Reineman de nodige zorgvuldigheid in acht nemen en bij de selectie van deze derden, zoveel als dit in de relatie tot Opdrachtgever redelijkerwijs mogelijk en gebruikelijk is, met Opdrachtgever overleggen. De kosten van het inschakelen van deze derden komen voor rekening van Opdrachtgever, en zullen door Roelof Reineman worden doorbelast aan Opdrachtgever.</w:t>
      </w:r>
    </w:p>
    <w:p w14:paraId="4BB6653B" w14:textId="77777777" w:rsidR="007200A0" w:rsidRDefault="007200A0" w:rsidP="007200A0">
      <w:pPr>
        <w:pStyle w:val="ListParagraph"/>
        <w:numPr>
          <w:ilvl w:val="0"/>
          <w:numId w:val="5"/>
        </w:numPr>
      </w:pPr>
      <w:r>
        <w:rPr>
          <w:lang w:val="nl-NL"/>
        </w:rPr>
        <w:t>O</w:t>
      </w:r>
      <w:r>
        <w:t>pdrachtgever draagt er zorg voor dat alle gegevens, waarvan Roelof Reineman aangeeft dat deze noodzakelijk zijn of waarvan Opdrachtgever redelijkerwijs behoort te begrijpen dat deze noodzakelijk zijn voor het uitvoeren van de Overeenkomst, tijdig aan Roelof Reineman worden verstrekt. Indien de voor de uitvoering van de Overeenkomst benodigde gegevens niet tijdig aan Roelof Reineman zijn verstrekt, heeft Roelof Reineman het recht de uitvoering van de Overeenkomst op te schorten en/of de uit de vertraging voortvloeiende extra kosten volgens de alsdan gebruikelijke tarieven aan Opdrachtgever in rekening te brengen.</w:t>
      </w:r>
    </w:p>
    <w:p w14:paraId="5541930F" w14:textId="77777777" w:rsidR="007200A0" w:rsidRDefault="007200A0" w:rsidP="007200A0">
      <w:pPr>
        <w:pStyle w:val="ListParagraph"/>
        <w:numPr>
          <w:ilvl w:val="0"/>
          <w:numId w:val="5"/>
        </w:numPr>
      </w:pPr>
      <w:r>
        <w:t xml:space="preserve">Opdrachtgever draagt er zorg voor dat Roelof Reineman zijn Diensten tijdig en deugdelijk kan verrichten. Indien Opdrachtgever zijn afspraken hieromtrent niet nakomt, is Opdrachtgever gehouden de hieruit voortvloeiende schade te vergoeden. </w:t>
      </w:r>
    </w:p>
    <w:p w14:paraId="568E93D4" w14:textId="0E5E5DCF" w:rsidR="007200A0" w:rsidRDefault="007200A0" w:rsidP="007200A0">
      <w:pPr>
        <w:pStyle w:val="ListParagraph"/>
        <w:numPr>
          <w:ilvl w:val="0"/>
          <w:numId w:val="5"/>
        </w:numPr>
      </w:pPr>
      <w:r>
        <w:t xml:space="preserve">Indien voor de uitvoering van Diensten een termijn is overeengekomen of opgegeven, dan is dit nimmer een fatale termijn. Bij overschrijding van een termijn dient Opdrachtgever Roelof Reineman hiervan schriftelijk in gebreke te stellen. Roelof Reineman dient daarbij een redelijke termijn te worden geboden om alsnog uitvoering te geven aan de Overeenkomst. </w:t>
      </w:r>
    </w:p>
    <w:p w14:paraId="36CA2301" w14:textId="77777777" w:rsidR="007200A0" w:rsidRDefault="007200A0" w:rsidP="007200A0">
      <w:pPr>
        <w:pStyle w:val="Heading1"/>
      </w:pPr>
      <w:r>
        <w:t xml:space="preserve">Artikel 6 Wijziging van de Overeenkomst </w:t>
      </w:r>
    </w:p>
    <w:p w14:paraId="474A5B60" w14:textId="77777777" w:rsidR="007200A0" w:rsidRDefault="007200A0" w:rsidP="007200A0">
      <w:pPr>
        <w:pStyle w:val="ListParagraph"/>
        <w:numPr>
          <w:ilvl w:val="0"/>
          <w:numId w:val="6"/>
        </w:numPr>
      </w:pPr>
      <w:r>
        <w:t xml:space="preserve">Indien tijdens de uitvoering van de Overeenkomst blijkt dat het voor een behoorlijke uitvoering daarvan noodzakelijk is om deze te wijzigen of aan te vullen, zullen Roelof Reineman en Opdrachtgever tijdig en in onderling overleg tot aanpassing van de Overeenkomst overgaan. </w:t>
      </w:r>
    </w:p>
    <w:p w14:paraId="71C37259" w14:textId="77777777" w:rsidR="007200A0" w:rsidRDefault="007200A0" w:rsidP="007200A0">
      <w:pPr>
        <w:pStyle w:val="ListParagraph"/>
        <w:numPr>
          <w:ilvl w:val="0"/>
          <w:numId w:val="6"/>
        </w:numPr>
      </w:pPr>
      <w:r>
        <w:t xml:space="preserve">Indien de Overeenkomst wordt gewijzigd, daaronder begrepen een aanvulling, is er sprake van een aanvullende opdracht. Over deze aanvullende opdracht zal vooraf een aparte afspraak over de honorering worden gemaakt. Zonder aanvullende offerte gelden de oorspronkelijke voorwaarden, waarbij de extra Diensten tegen het afgesproken tarief betaald worden. </w:t>
      </w:r>
    </w:p>
    <w:p w14:paraId="381587CF" w14:textId="77777777" w:rsidR="007200A0" w:rsidRDefault="007200A0" w:rsidP="007200A0">
      <w:pPr>
        <w:pStyle w:val="ListParagraph"/>
        <w:numPr>
          <w:ilvl w:val="0"/>
          <w:numId w:val="6"/>
        </w:numPr>
      </w:pPr>
      <w:r>
        <w:t xml:space="preserve">Het niet of niet onmiddellijk uitvoeren van de gewijzigde Overeenkomst levert geen wanprestatie van Roelof Reineman op en is voor Opdrachtgever geen grond om de Overeenkomst op te zeggen of te ontbinden. </w:t>
      </w:r>
    </w:p>
    <w:p w14:paraId="66E57607" w14:textId="55A50DF6" w:rsidR="007200A0" w:rsidRDefault="007200A0" w:rsidP="007200A0">
      <w:pPr>
        <w:pStyle w:val="ListParagraph"/>
        <w:numPr>
          <w:ilvl w:val="0"/>
          <w:numId w:val="6"/>
        </w:numPr>
      </w:pPr>
      <w:r>
        <w:t xml:space="preserve">Wijzigingen in de oorspronkelijk gesloten Overeenkomst tussen Roelof Reineman en Opdrachtgever zijn pas geldig vanaf het moment dat deze wijzigingen door middel van een aanvullende of gewijzigde Overeenkomst zijn aanvaard door beide Partijen. Deze wijziging geschiedt schriftelijk. </w:t>
      </w:r>
    </w:p>
    <w:p w14:paraId="0BEDDF5C" w14:textId="77777777" w:rsidR="007200A0" w:rsidRDefault="007200A0" w:rsidP="007200A0">
      <w:pPr>
        <w:pStyle w:val="Heading1"/>
      </w:pPr>
      <w:r>
        <w:t xml:space="preserve">Artikel 7 Opschorting, ontbinding en tussentijdse opzegging van de Overeenkomst </w:t>
      </w:r>
    </w:p>
    <w:p w14:paraId="4310D050" w14:textId="77777777" w:rsidR="007200A0" w:rsidRDefault="007200A0" w:rsidP="007200A0">
      <w:pPr>
        <w:pStyle w:val="ListParagraph"/>
        <w:numPr>
          <w:ilvl w:val="0"/>
          <w:numId w:val="7"/>
        </w:numPr>
      </w:pPr>
      <w:r>
        <w:t xml:space="preserve">Roelof Reineman is bevoegd de nakoming van de verplichtingen op te schorten of de Overeenkomst te ontbinden, indien Opdrachtgever de verplichtingen uit de Overeenkomst niet, niet volledig of niet tijdig nakomt, dan wel dat Roelof Reineman goede grond heeft te vrezen dat Opdrachtgever in die verplichtingen zal </w:t>
      </w:r>
      <w:r>
        <w:lastRenderedPageBreak/>
        <w:t xml:space="preserve">tekortschieten, mits Roelof Reineman Opdrachtgever door middel van een schriftelijke aanmaning in gebreke heeft gesteld, waarbij Opdrachtgever een redelijke termijn voor de nakoming van de verplichtingen wordt gesteld, en nakoming binnen deze termijn uitblijft. </w:t>
      </w:r>
    </w:p>
    <w:p w14:paraId="296F64B3" w14:textId="77777777" w:rsidR="007200A0" w:rsidRDefault="007200A0" w:rsidP="007200A0">
      <w:pPr>
        <w:pStyle w:val="ListParagraph"/>
        <w:numPr>
          <w:ilvl w:val="0"/>
          <w:numId w:val="7"/>
        </w:numPr>
      </w:pPr>
      <w:r>
        <w:t xml:space="preserve">Voorts is Roelof Reineman bevoegd de Overeenkomst te ontbinden, onder dezelfde voorwaarden als bedoeld in lid 1 van dit Artikel, indien zich omstandigheden voordoen welke van dien aard zijn dat nakoming van de Overeenkomst onmogelijk is of ongewijzigde instandhouding van de Overeenkomst in redelijkheid niet kan worden gevergd. </w:t>
      </w:r>
    </w:p>
    <w:p w14:paraId="6B556A82" w14:textId="386F85DE" w:rsidR="007200A0" w:rsidRDefault="007200A0" w:rsidP="007200A0">
      <w:pPr>
        <w:pStyle w:val="ListParagraph"/>
        <w:numPr>
          <w:ilvl w:val="0"/>
          <w:numId w:val="7"/>
        </w:numPr>
      </w:pPr>
      <w:r>
        <w:t xml:space="preserve">Indien Opdrachtgever zijn uit de Overeenkomst voortvloeiende verplichtingen niet nakomt, deze niet-nakoming ontbinding rechtvaardigt en Opdrachtgever in verzuim is, dan is Roelof Reineman gerechtigd de Overeenkomst terstond en met directe ingang te ontbinden zonder enige verplichting zijnerzijds tot betaling van enige schadevergoeding of schadeloosstelling, terwijl Opdrachtgever, uit hoofde van wanprestatie, wel tot schadevergoeding of schadeloosstelling is verplicht. </w:t>
      </w:r>
    </w:p>
    <w:p w14:paraId="46E3ED8B" w14:textId="77777777" w:rsidR="007200A0" w:rsidRDefault="007200A0" w:rsidP="007200A0">
      <w:pPr>
        <w:pStyle w:val="Heading1"/>
      </w:pPr>
      <w:r>
        <w:t xml:space="preserve">Artikel 8 Annulering </w:t>
      </w:r>
    </w:p>
    <w:p w14:paraId="311CD220" w14:textId="572FFCAF" w:rsidR="007200A0" w:rsidRDefault="007200A0" w:rsidP="007200A0">
      <w:pPr>
        <w:pStyle w:val="ListParagraph"/>
        <w:numPr>
          <w:ilvl w:val="0"/>
          <w:numId w:val="8"/>
        </w:numPr>
      </w:pPr>
      <w:r>
        <w:t xml:space="preserve">Annulering van de Overeenkomst na ondertekening van de offerte of (elektronische) opdrachtbevestiging is binnen 24 (vierentwintig) uur mogelijk. </w:t>
      </w:r>
    </w:p>
    <w:p w14:paraId="39B5ED4B" w14:textId="77777777" w:rsidR="007200A0" w:rsidRDefault="007200A0" w:rsidP="007200A0">
      <w:pPr>
        <w:pStyle w:val="Heading1"/>
      </w:pPr>
      <w:r>
        <w:t xml:space="preserve">Artikel 9 Kosten, honorering en betaling </w:t>
      </w:r>
    </w:p>
    <w:p w14:paraId="2252F011" w14:textId="77777777" w:rsidR="007200A0" w:rsidRDefault="007200A0" w:rsidP="007200A0">
      <w:pPr>
        <w:pStyle w:val="ListParagraph"/>
        <w:numPr>
          <w:ilvl w:val="0"/>
          <w:numId w:val="9"/>
        </w:numPr>
      </w:pPr>
      <w:r>
        <w:t xml:space="preserve">Alle genoemde bedragen in de offerte zijn in euro's en exclusief BTW, tenzij anders vermeld. </w:t>
      </w:r>
    </w:p>
    <w:p w14:paraId="79675CF6" w14:textId="77777777" w:rsidR="007200A0" w:rsidRDefault="007200A0" w:rsidP="007200A0">
      <w:pPr>
        <w:pStyle w:val="ListParagraph"/>
        <w:numPr>
          <w:ilvl w:val="0"/>
          <w:numId w:val="9"/>
        </w:numPr>
      </w:pPr>
      <w:r>
        <w:t xml:space="preserve">Roelof Reineman heeft het recht om kennelijk foutieve verschrijvingen in de prijsopgave te herstellen. </w:t>
      </w:r>
    </w:p>
    <w:p w14:paraId="09BB5D9E" w14:textId="77777777" w:rsidR="007200A0" w:rsidRDefault="007200A0" w:rsidP="007200A0">
      <w:pPr>
        <w:pStyle w:val="ListParagraph"/>
        <w:numPr>
          <w:ilvl w:val="0"/>
          <w:numId w:val="9"/>
        </w:numPr>
      </w:pPr>
      <w:r>
        <w:t>Tussentijdse prijswijzigingen worden doorberekend aan Opdrachtgever.</w:t>
      </w:r>
    </w:p>
    <w:p w14:paraId="247DF206" w14:textId="77777777" w:rsidR="007200A0" w:rsidRDefault="007200A0" w:rsidP="007200A0">
      <w:pPr>
        <w:pStyle w:val="ListParagraph"/>
        <w:numPr>
          <w:ilvl w:val="0"/>
          <w:numId w:val="9"/>
        </w:numPr>
      </w:pPr>
      <w:r>
        <w:t xml:space="preserve">Betaling geschiedt via factuur, overboeking of digitale overboeking. De factuur dient binnen 30 (dertig) dagen door Opdrachtgever te zijn voldaan. </w:t>
      </w:r>
    </w:p>
    <w:p w14:paraId="66F12A37" w14:textId="77777777" w:rsidR="007200A0" w:rsidRDefault="007200A0" w:rsidP="007200A0">
      <w:pPr>
        <w:pStyle w:val="ListParagraph"/>
        <w:numPr>
          <w:ilvl w:val="0"/>
          <w:numId w:val="9"/>
        </w:numPr>
      </w:pPr>
      <w:r>
        <w:t xml:space="preserve">Opdrachtgever heeft de plicht om onjuistheden in de vermelde of verstrekte betaalgegevens onverwijld aan Roelof Reineman mede te delen. </w:t>
      </w:r>
    </w:p>
    <w:p w14:paraId="1C9DC98A" w14:textId="77777777" w:rsidR="007200A0" w:rsidRDefault="007200A0" w:rsidP="007200A0">
      <w:pPr>
        <w:pStyle w:val="ListParagraph"/>
        <w:numPr>
          <w:ilvl w:val="0"/>
          <w:numId w:val="9"/>
        </w:numPr>
      </w:pPr>
      <w:r>
        <w:t xml:space="preserve">Indien Opdrachtgever in gebreke blijft in de tijdige betaling van een factuur, dan is Opdrachtgever van rechtswege in verzuim, zonder dat daarvoor verdere ingebrekestelling is vereist. Opdrachtgever is alsdan de wettelijke rente verschuldigd. De rente over het opeisbare bedrag zal worden berekend vanaf het moment dat Opdrachtgever in verzuim is tot het moment van voldoening van het volledig verschuldigde bedrag. </w:t>
      </w:r>
    </w:p>
    <w:p w14:paraId="29490B59" w14:textId="2FB70DEB" w:rsidR="007200A0" w:rsidRDefault="007200A0" w:rsidP="007200A0">
      <w:pPr>
        <w:pStyle w:val="ListParagraph"/>
        <w:numPr>
          <w:ilvl w:val="0"/>
          <w:numId w:val="9"/>
        </w:numPr>
      </w:pPr>
      <w:r>
        <w:t xml:space="preserve">Indien Roelof Reineman besluit een vordering wegens niet-betaling van één of meer niet-betaalde facturen langs gerechtelijke weg te incasseren, is Opdrachtgever, naast de verschuldigde hoofdsom en de in artikel 9.6 genoemde rente, tevens gehouden alle in redelijkheid gemaakte gerechtelijke en buitengerechtelijke kosten te vergoeden. De vergoeding van gemaakte gerechtelijke en buitengerechtelijke kosten wordt vastgesteld conform het alsdan geldende Besluit dat ziet op vergoeding voor buitengerechtelijke incassokosten. </w:t>
      </w:r>
    </w:p>
    <w:p w14:paraId="72452A26" w14:textId="77777777" w:rsidR="007200A0" w:rsidRDefault="007200A0" w:rsidP="007200A0">
      <w:pPr>
        <w:pStyle w:val="Heading1"/>
      </w:pPr>
      <w:r>
        <w:t xml:space="preserve">Artikel 10 Levering </w:t>
      </w:r>
    </w:p>
    <w:p w14:paraId="3E3EF16D" w14:textId="77777777" w:rsidR="007200A0" w:rsidRDefault="007200A0" w:rsidP="007200A0">
      <w:pPr>
        <w:pStyle w:val="ListParagraph"/>
        <w:numPr>
          <w:ilvl w:val="0"/>
          <w:numId w:val="10"/>
        </w:numPr>
      </w:pPr>
      <w:r>
        <w:t xml:space="preserve">Roelof Reineman zal met Klant overleggen wanner begonnen zal worden met het uitvoeren van de Diensten. </w:t>
      </w:r>
    </w:p>
    <w:p w14:paraId="53605BD2" w14:textId="6E794AFE" w:rsidR="007200A0" w:rsidRDefault="007200A0" w:rsidP="007200A0">
      <w:pPr>
        <w:pStyle w:val="ListParagraph"/>
        <w:numPr>
          <w:ilvl w:val="0"/>
          <w:numId w:val="10"/>
        </w:numPr>
      </w:pPr>
      <w:r>
        <w:lastRenderedPageBreak/>
        <w:t xml:space="preserve">Klant kan het Product direct downloaden na betaling van de bestelling. </w:t>
      </w:r>
    </w:p>
    <w:p w14:paraId="32AF69BF" w14:textId="77777777" w:rsidR="007200A0" w:rsidRDefault="007200A0" w:rsidP="007200A0">
      <w:pPr>
        <w:pStyle w:val="Heading1"/>
      </w:pPr>
      <w:r>
        <w:t xml:space="preserve">Artikel 11 Garanties </w:t>
      </w:r>
    </w:p>
    <w:p w14:paraId="0E7891CA" w14:textId="53A00830" w:rsidR="007200A0" w:rsidRDefault="007200A0" w:rsidP="007200A0">
      <w:pPr>
        <w:pStyle w:val="ListParagraph"/>
        <w:numPr>
          <w:ilvl w:val="0"/>
          <w:numId w:val="11"/>
        </w:numPr>
      </w:pPr>
      <w:r>
        <w:t xml:space="preserve">Roelof Reineman geeft geen garanties omtrent de geleverde Diensten. Roelof Reineman heeft namelijk bij de levering van de Diensten slechts een inspanningsverplichting en geen resultaatsverplichting, zoals bedoeld in artikel 5.2 van deze Algemene voorwaarden. </w:t>
      </w:r>
    </w:p>
    <w:p w14:paraId="427DBE36" w14:textId="77777777" w:rsidR="007200A0" w:rsidRDefault="007200A0" w:rsidP="007200A0">
      <w:pPr>
        <w:pStyle w:val="Heading1"/>
      </w:pPr>
      <w:r>
        <w:t xml:space="preserve">Artikel 12 Aansprakelijkheid </w:t>
      </w:r>
    </w:p>
    <w:p w14:paraId="6D1F373A" w14:textId="77777777" w:rsidR="007200A0" w:rsidRDefault="007200A0" w:rsidP="007200A0">
      <w:pPr>
        <w:pStyle w:val="ListParagraph"/>
        <w:numPr>
          <w:ilvl w:val="0"/>
          <w:numId w:val="12"/>
        </w:numPr>
      </w:pPr>
      <w:r>
        <w:t>Opdrachtgever is verantwoordelijk voor het aandragen van correcte en representatieve gegevens en informatie die nodig zijn voor het uitvoeren van de Overeenkomst. Roelof Reineman is niet aansprakelijk voor schade, onder anderen op basis van een verkeerde bestelling, indien Opdrachtgever onjuiste, niet-representatieve of irrelevante gegevens heeft verstrekt.</w:t>
      </w:r>
    </w:p>
    <w:p w14:paraId="539B2EF4" w14:textId="77777777" w:rsidR="007200A0" w:rsidRDefault="007200A0" w:rsidP="007200A0">
      <w:pPr>
        <w:pStyle w:val="ListParagraph"/>
        <w:numPr>
          <w:ilvl w:val="0"/>
          <w:numId w:val="12"/>
        </w:numPr>
      </w:pPr>
      <w:r>
        <w:t xml:space="preserve">De levertermijn als genoemd in artikel 10 lid 1 van deze Algemene voorwaarden kan slechts bij benadering worden opgegeven. Ofschoon steeds getracht zal worden de levertermijn na te komen, is Roelof Reineman nimmer aansprakelijk voor de gevolgen van overschrijding van de aldaar genoemde termijn. Overschrijding van de termijn geeft Opdrachtgever geen recht de Overeenkomst te annuleren, of de ontvangst of betaling van de Producten te weigeren, is Roelof Reineman enige vergoeding verschuldigd jegens Opdrachtgever. </w:t>
      </w:r>
    </w:p>
    <w:p w14:paraId="797C1CC7" w14:textId="77777777" w:rsidR="007200A0" w:rsidRDefault="007200A0" w:rsidP="007200A0">
      <w:pPr>
        <w:pStyle w:val="ListParagraph"/>
        <w:numPr>
          <w:ilvl w:val="0"/>
          <w:numId w:val="12"/>
        </w:numPr>
      </w:pPr>
      <w:r>
        <w:t xml:space="preserve">Roelof Reineman is niet aansprakelijk voor fouten of nalatigheden van door haar ingeschakelde derden. Door gebruik te maken van de Diensten van Roelof Reineman, verleent Opdrachtgever de bevoegdheid aan Roelof Reineman om, als een door Roelof Reineman ingeschakelde derde zijn aansprakelijkheid wil beperken, die aansprakelijkheidsbeperking mede namens Opdrachtgever te aanvaarden. </w:t>
      </w:r>
    </w:p>
    <w:p w14:paraId="02620891" w14:textId="77777777" w:rsidR="007200A0" w:rsidRDefault="007200A0" w:rsidP="007200A0">
      <w:pPr>
        <w:pStyle w:val="ListParagraph"/>
        <w:numPr>
          <w:ilvl w:val="0"/>
          <w:numId w:val="12"/>
        </w:numPr>
      </w:pPr>
      <w:r>
        <w:t xml:space="preserve">Ten aanzien van de verleende Diensten van Roelof Reineman geldt een inspanningsverplichting en geen resultaatsverplichting. Roelof Reineman kan derhalve niet aansprakelijk worden gesteld omtrent ontevredenheid van Opdrachtgever over de geleverde Diensten. </w:t>
      </w:r>
    </w:p>
    <w:p w14:paraId="69055FCA" w14:textId="77777777" w:rsidR="007200A0" w:rsidRDefault="007200A0" w:rsidP="007200A0">
      <w:pPr>
        <w:pStyle w:val="ListParagraph"/>
        <w:numPr>
          <w:ilvl w:val="0"/>
          <w:numId w:val="12"/>
        </w:numPr>
      </w:pPr>
      <w:r>
        <w:t xml:space="preserve">Roelof Reineman is niet aansprakelijk voor indirecte schade, waaronder maar niet uitsluitend begrepen gevolgschade. </w:t>
      </w:r>
    </w:p>
    <w:p w14:paraId="354305E7" w14:textId="77777777" w:rsidR="007200A0" w:rsidRDefault="007200A0" w:rsidP="007200A0">
      <w:pPr>
        <w:pStyle w:val="ListParagraph"/>
        <w:numPr>
          <w:ilvl w:val="0"/>
          <w:numId w:val="12"/>
        </w:numPr>
      </w:pPr>
      <w:r>
        <w:t xml:space="preserve">Roelof Reineman is niet aansprakelijk voor eventuele verschrijvingen op de Website. </w:t>
      </w:r>
    </w:p>
    <w:p w14:paraId="002D20F7" w14:textId="77777777" w:rsidR="007200A0" w:rsidRDefault="007200A0" w:rsidP="007200A0">
      <w:pPr>
        <w:pStyle w:val="ListParagraph"/>
        <w:numPr>
          <w:ilvl w:val="0"/>
          <w:numId w:val="12"/>
        </w:numPr>
      </w:pPr>
      <w:r>
        <w:t xml:space="preserve">Roelof Reineman is niet aansprakelijk voor het niet of niet tijdig voldoen aan de verplichtingen, voortvloeiend uit de Overeenkomst, in geval dit veroorzaakt wordt door overmacht als bedoeld in artikel 13 van deze Algemene voorwaarden. </w:t>
      </w:r>
    </w:p>
    <w:p w14:paraId="64B5F4E1" w14:textId="77777777" w:rsidR="007200A0" w:rsidRDefault="007200A0" w:rsidP="007200A0">
      <w:pPr>
        <w:pStyle w:val="ListParagraph"/>
        <w:numPr>
          <w:ilvl w:val="0"/>
          <w:numId w:val="12"/>
        </w:numPr>
      </w:pPr>
      <w:r>
        <w:t xml:space="preserve">Opdrachtgever vrijwaart Roelof Reineman voor aanspraken van derden, van welke aard ook, die verband houden met de Diensten. </w:t>
      </w:r>
    </w:p>
    <w:p w14:paraId="7209FA92" w14:textId="77777777" w:rsidR="007200A0" w:rsidRDefault="007200A0" w:rsidP="007200A0">
      <w:pPr>
        <w:pStyle w:val="ListParagraph"/>
        <w:numPr>
          <w:ilvl w:val="0"/>
          <w:numId w:val="12"/>
        </w:numPr>
      </w:pPr>
      <w:r>
        <w:t xml:space="preserve">Indien Roelof Reineman aansprakelijk wordt gehouden, zal zij uitsluitend aansprakelijk zijn voor directe schade die daadwerkelijk door Opdrachtgever is opgelopen, betaald of geleden is vanwege een aantoonbaar tekortschieten van de verplichtingen van Roelof Reineman met betrekking tot haar Diensten. </w:t>
      </w:r>
    </w:p>
    <w:p w14:paraId="1136ED69" w14:textId="77777777" w:rsidR="007200A0" w:rsidRDefault="007200A0" w:rsidP="007200A0">
      <w:pPr>
        <w:pStyle w:val="ListParagraph"/>
        <w:numPr>
          <w:ilvl w:val="0"/>
          <w:numId w:val="12"/>
        </w:numPr>
      </w:pPr>
      <w:r>
        <w:t xml:space="preserve">De aansprakelijkheid van Roelof Reineman is beperkt tot het door de verzekeraar gedekte en uitgekeerde bedrag dat maximaal driemaal de vergoeding voor de Opdracht bedraagt. Indien de verzekeraar niet tot uitkering overgaat, dan wel indien Roelof Reineman niet is verzekerd, is de aansprakelijkheid beperkt tot het door Opdrachtgever betaalde bedrag. </w:t>
      </w:r>
    </w:p>
    <w:p w14:paraId="096B5E35" w14:textId="77777777" w:rsidR="007200A0" w:rsidRDefault="007200A0" w:rsidP="007200A0">
      <w:pPr>
        <w:pStyle w:val="ListParagraph"/>
        <w:numPr>
          <w:ilvl w:val="0"/>
          <w:numId w:val="12"/>
        </w:numPr>
      </w:pPr>
      <w:r>
        <w:lastRenderedPageBreak/>
        <w:t xml:space="preserve">De beperking van de aansprakelijkheid zoals beschreven in dit Artikel geldt niet indien sprake is van opzet of bewuste roekeloosheid aan de zijde van Roelof Reineman. </w:t>
      </w:r>
    </w:p>
    <w:p w14:paraId="225E028B" w14:textId="7BB27CD1" w:rsidR="007200A0" w:rsidRDefault="007200A0" w:rsidP="007200A0">
      <w:pPr>
        <w:pStyle w:val="ListParagraph"/>
        <w:numPr>
          <w:ilvl w:val="0"/>
          <w:numId w:val="12"/>
        </w:numPr>
      </w:pPr>
      <w:r>
        <w:t xml:space="preserve">Deze bepaling sluit geen aansprakelijkheid uit voor zover aansprakelijkheid bij wet niet mag worden beperkt of uitgesloten. </w:t>
      </w:r>
    </w:p>
    <w:p w14:paraId="0B944F3D" w14:textId="77777777" w:rsidR="007200A0" w:rsidRDefault="007200A0" w:rsidP="007200A0">
      <w:pPr>
        <w:pStyle w:val="Heading1"/>
      </w:pPr>
      <w:r>
        <w:t xml:space="preserve">Artikel 13 Overmacht </w:t>
      </w:r>
    </w:p>
    <w:p w14:paraId="06D1A3E0" w14:textId="77777777" w:rsidR="007200A0" w:rsidRDefault="007200A0" w:rsidP="007200A0">
      <w:pPr>
        <w:pStyle w:val="ListParagraph"/>
        <w:numPr>
          <w:ilvl w:val="0"/>
          <w:numId w:val="13"/>
        </w:numPr>
      </w:pPr>
      <w:r>
        <w:t xml:space="preserve">Onder overmacht wordt verstaan, alle van buiten komende oorzaken, buiten wil of toedoen van Roelof Reineman, waardoor tijdige, volledige of juiste nakoming van de Overeenkomst niet meer mogelijk is. </w:t>
      </w:r>
    </w:p>
    <w:p w14:paraId="3FDD66B7" w14:textId="77777777" w:rsidR="007200A0" w:rsidRDefault="007200A0" w:rsidP="007200A0">
      <w:pPr>
        <w:pStyle w:val="ListParagraph"/>
        <w:numPr>
          <w:ilvl w:val="0"/>
          <w:numId w:val="13"/>
        </w:numPr>
      </w:pPr>
      <w:r>
        <w:t xml:space="preserve">Onder overmacht zoals in het vorige lid van dit Artikel bedoeld, wordt mede verstaan, maar is niet beperkt tot: niet-nakoming van een derde, ziekte van (personeel van) Roelof Reineman zelf of een derde, abnormale weersomstandigheden, storingen in water- en energieleveringen, stakingen, ernstige storingen in de systemen van Roelof Reineman, brand, overstromingen, natuurrampen, pandemieën, rellen, oorlog of anderszins binnenlandse onrusten. </w:t>
      </w:r>
    </w:p>
    <w:p w14:paraId="19084EF3" w14:textId="77777777" w:rsidR="007200A0" w:rsidRDefault="007200A0" w:rsidP="007200A0">
      <w:pPr>
        <w:pStyle w:val="ListParagraph"/>
        <w:numPr>
          <w:ilvl w:val="0"/>
          <w:numId w:val="13"/>
        </w:numPr>
      </w:pPr>
      <w:r>
        <w:t xml:space="preserve">In geval van overmacht wordt nakoming van de Overeenkomst opgeschort zolang de overmacht aanhoudt. </w:t>
      </w:r>
    </w:p>
    <w:p w14:paraId="63BE424B" w14:textId="072E5F3D" w:rsidR="007200A0" w:rsidRDefault="007200A0" w:rsidP="007200A0">
      <w:pPr>
        <w:pStyle w:val="ListParagraph"/>
        <w:numPr>
          <w:ilvl w:val="0"/>
          <w:numId w:val="13"/>
        </w:numPr>
      </w:pPr>
      <w:r>
        <w:t xml:space="preserve">Indien de overmacht langer dan één maand aanhoudt, zijn beide Partijen gerechtigd de Overeenkomst zonder tussenkomst van de rechter te ontbinden. In een dergelijk geval zal Roelof Reineman overgaan tot terugbetaling van eventueel betaalde bedragen, met daarop in mindering gebracht alle kosten die Roelof Reineman heeft gemaakt met betrekking tot de Overeenkomst. </w:t>
      </w:r>
    </w:p>
    <w:p w14:paraId="150226F8" w14:textId="77777777" w:rsidR="007200A0" w:rsidRDefault="007200A0" w:rsidP="007200A0">
      <w:pPr>
        <w:pStyle w:val="Heading1"/>
      </w:pPr>
      <w:r>
        <w:t xml:space="preserve">Artikel 14 Vertrouwelijkheid van gegevens </w:t>
      </w:r>
    </w:p>
    <w:p w14:paraId="50CBFD38" w14:textId="56FB758E" w:rsidR="007200A0" w:rsidRDefault="007200A0" w:rsidP="007200A0">
      <w:pPr>
        <w:pStyle w:val="ListParagraph"/>
        <w:numPr>
          <w:ilvl w:val="0"/>
          <w:numId w:val="14"/>
        </w:numPr>
      </w:pPr>
      <w:r>
        <w:t xml:space="preserve">Elk der Partijen garandeert dat alle van de andere Partij ontvangen gegevens waarvan men weet of dient te weten dat deze van vertrouwelijke aard zijn, geheim blijven. De Partij die vertrouwelijke gegevens ontvangt, zal deze slechts gebruiken voor het doel waarvoor deze verstrekt zijn. Gegevens worden in ieder geval als vertrouwelijk beschouwd indien deze door een der Partijen als zodanig zijn aangeduid. Roelof Reineman kan hieraan niet worden gehouden indien de verstrekking van gegevens aan een derde noodzakelijk is ingevolge een rechterlijke uitspraak, een wettelijk voorschrift of voor correcte uitvoering van de Overeenkomst. </w:t>
      </w:r>
    </w:p>
    <w:p w14:paraId="3CBE3C3D" w14:textId="77777777" w:rsidR="007200A0" w:rsidRDefault="007200A0" w:rsidP="007200A0">
      <w:pPr>
        <w:pStyle w:val="Heading1"/>
      </w:pPr>
      <w:r>
        <w:t xml:space="preserve">Artikel 15 Intellectuele eigendom </w:t>
      </w:r>
    </w:p>
    <w:p w14:paraId="346A3E87" w14:textId="77777777" w:rsidR="007200A0" w:rsidRDefault="007200A0" w:rsidP="007200A0">
      <w:pPr>
        <w:pStyle w:val="ListParagraph"/>
        <w:numPr>
          <w:ilvl w:val="0"/>
          <w:numId w:val="15"/>
        </w:numPr>
      </w:pPr>
      <w:r>
        <w:t xml:space="preserve">Roelof Reineman behoudt zich de rechten en bevoegdheden toe die haar toekomen op grond van de Auteurswet. </w:t>
      </w:r>
    </w:p>
    <w:p w14:paraId="1C6A3F0E" w14:textId="6C953DA1" w:rsidR="007200A0" w:rsidRDefault="007200A0" w:rsidP="007200A0">
      <w:pPr>
        <w:pStyle w:val="ListParagraph"/>
        <w:numPr>
          <w:ilvl w:val="0"/>
          <w:numId w:val="15"/>
        </w:numPr>
      </w:pPr>
      <w:r>
        <w:t xml:space="preserve">Opdrachtgever garandeert dat geen rechten van derden zich verzetten tegen beschikbaarstelling aan Roelof Reineman van gegevens. Opdrachtgever zal Roelof Reineman vrijwaren tegen elke actie die gebaseerd is op de bewering dat zodanig beschikbaar stellen, gebruiken, bewerken, installeren of incorporeren inbreuk maakt op enig recht van derden. </w:t>
      </w:r>
    </w:p>
    <w:p w14:paraId="3301C07F" w14:textId="77777777" w:rsidR="007200A0" w:rsidRDefault="007200A0" w:rsidP="007200A0">
      <w:pPr>
        <w:pStyle w:val="Heading1"/>
      </w:pPr>
      <w:r>
        <w:t xml:space="preserve">Artikel 16 Klachtenregeling </w:t>
      </w:r>
    </w:p>
    <w:p w14:paraId="65429BC1" w14:textId="5D2CDDF0" w:rsidR="007200A0" w:rsidRDefault="007200A0" w:rsidP="007200A0">
      <w:pPr>
        <w:pStyle w:val="ListParagraph"/>
        <w:numPr>
          <w:ilvl w:val="0"/>
          <w:numId w:val="16"/>
        </w:numPr>
      </w:pPr>
      <w:r>
        <w:t xml:space="preserve">Indien Opdrachtgever een klacht heeft dient Opdrachtgever dit schriftelijk te zenden aan roelof@roelofreineman.com of telefonisch te melden via 0628597431. De klacht wordt, indien redelijkerwijs mogelijk, 5 (vijf) werkdagen na ontvangst van de klacht </w:t>
      </w:r>
      <w:r>
        <w:lastRenderedPageBreak/>
        <w:t xml:space="preserve">door Roelof Reineman in behandeling genomen, waarna Opdrachtgever zo snel mogelijk een inhoudelijke reactie ontvangt. </w:t>
      </w:r>
    </w:p>
    <w:p w14:paraId="475E303A" w14:textId="77777777" w:rsidR="007200A0" w:rsidRDefault="007200A0" w:rsidP="007200A0">
      <w:pPr>
        <w:pStyle w:val="Heading1"/>
      </w:pPr>
      <w:r>
        <w:t xml:space="preserve">Artikel 17 Wijzigingsbeding </w:t>
      </w:r>
    </w:p>
    <w:p w14:paraId="766AF37B" w14:textId="77777777" w:rsidR="007200A0" w:rsidRDefault="007200A0" w:rsidP="007200A0">
      <w:pPr>
        <w:pStyle w:val="ListParagraph"/>
        <w:numPr>
          <w:ilvl w:val="0"/>
          <w:numId w:val="17"/>
        </w:numPr>
      </w:pPr>
      <w:r>
        <w:t xml:space="preserve">Roelof Reineman behoudt zich het recht voor deze Algemene voorwaarden te allen tijde te wijzigen dan wel aan te vullen. Roelof Reineman zal Opdrachtgever hiervan tijdig op de hoogte brengen. </w:t>
      </w:r>
    </w:p>
    <w:p w14:paraId="0655B4A8" w14:textId="79BD8381" w:rsidR="007200A0" w:rsidRDefault="007200A0" w:rsidP="007200A0">
      <w:pPr>
        <w:pStyle w:val="ListParagraph"/>
        <w:numPr>
          <w:ilvl w:val="0"/>
          <w:numId w:val="17"/>
        </w:numPr>
      </w:pPr>
      <w:r>
        <w:t xml:space="preserve">De gewijzigde Algemene voorwaarden zijn één maand na bekendmaking aan Opdrachtgever van toepassing op de Overeenkomst. </w:t>
      </w:r>
    </w:p>
    <w:p w14:paraId="21004E2D" w14:textId="77777777" w:rsidR="007200A0" w:rsidRDefault="007200A0" w:rsidP="007200A0">
      <w:pPr>
        <w:pStyle w:val="Heading1"/>
      </w:pPr>
      <w:r>
        <w:t xml:space="preserve">Artikel 18 Toepasselijk recht en bevoegde rechter </w:t>
      </w:r>
    </w:p>
    <w:p w14:paraId="07B9A982" w14:textId="77777777" w:rsidR="007200A0" w:rsidRDefault="007200A0" w:rsidP="007200A0">
      <w:pPr>
        <w:pStyle w:val="ListParagraph"/>
        <w:numPr>
          <w:ilvl w:val="0"/>
          <w:numId w:val="18"/>
        </w:numPr>
      </w:pPr>
      <w:r>
        <w:t xml:space="preserve">Op de rechtsverhouding(en) tussen Roelof Reineman en haar Opdrachtgever is Nederlands recht van toepassing. </w:t>
      </w:r>
    </w:p>
    <w:p w14:paraId="2A17ACD7" w14:textId="04568F07" w:rsidR="007200A0" w:rsidRDefault="007200A0" w:rsidP="007200A0">
      <w:pPr>
        <w:pStyle w:val="ListParagraph"/>
        <w:numPr>
          <w:ilvl w:val="0"/>
          <w:numId w:val="18"/>
        </w:numPr>
      </w:pPr>
      <w:r>
        <w:t xml:space="preserve">Alle geschillen die tussen Roelof Reineman en Opdrachtgever mochten ontstaan worden beslecht door de bevoegde rechter van de rechtbank Utrecht. </w:t>
      </w:r>
    </w:p>
    <w:p w14:paraId="533B44D6" w14:textId="77777777" w:rsidR="00806C21" w:rsidRDefault="00806C21"/>
    <w:sectPr w:rsidR="00806C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9B62" w14:textId="77777777" w:rsidR="007200A0" w:rsidRDefault="007200A0" w:rsidP="007200A0">
      <w:r>
        <w:separator/>
      </w:r>
    </w:p>
  </w:endnote>
  <w:endnote w:type="continuationSeparator" w:id="0">
    <w:p w14:paraId="36D874D9" w14:textId="77777777" w:rsidR="007200A0" w:rsidRDefault="007200A0" w:rsidP="0072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0B62" w14:textId="77777777" w:rsidR="007200A0" w:rsidRDefault="007200A0" w:rsidP="007200A0">
      <w:r>
        <w:separator/>
      </w:r>
    </w:p>
  </w:footnote>
  <w:footnote w:type="continuationSeparator" w:id="0">
    <w:p w14:paraId="34AEF28A" w14:textId="77777777" w:rsidR="007200A0" w:rsidRDefault="007200A0" w:rsidP="0072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129F" w14:textId="14A03116" w:rsidR="007200A0" w:rsidRPr="007200A0" w:rsidRDefault="007200A0">
    <w:pPr>
      <w:pStyle w:val="Header"/>
      <w:rPr>
        <w:lang w:val="nl-NL"/>
      </w:rPr>
    </w:pPr>
    <w:r>
      <w:rPr>
        <w:lang w:val="nl-NL"/>
      </w:rPr>
      <w:t>Algemene voorwaarden Roelof Reineman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0A3"/>
    <w:multiLevelType w:val="hybridMultilevel"/>
    <w:tmpl w:val="73F4F6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5F3A20"/>
    <w:multiLevelType w:val="hybridMultilevel"/>
    <w:tmpl w:val="3A646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05FE7"/>
    <w:multiLevelType w:val="hybridMultilevel"/>
    <w:tmpl w:val="A3E4E1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57B1F"/>
    <w:multiLevelType w:val="hybridMultilevel"/>
    <w:tmpl w:val="2AFE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305DE"/>
    <w:multiLevelType w:val="hybridMultilevel"/>
    <w:tmpl w:val="944E0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B61DB"/>
    <w:multiLevelType w:val="hybridMultilevel"/>
    <w:tmpl w:val="94FE42E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52E3C"/>
    <w:multiLevelType w:val="hybridMultilevel"/>
    <w:tmpl w:val="9D0A3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51431"/>
    <w:multiLevelType w:val="hybridMultilevel"/>
    <w:tmpl w:val="5D8C1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B11EC"/>
    <w:multiLevelType w:val="hybridMultilevel"/>
    <w:tmpl w:val="95821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23E70"/>
    <w:multiLevelType w:val="hybridMultilevel"/>
    <w:tmpl w:val="958219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B04B6B"/>
    <w:multiLevelType w:val="hybridMultilevel"/>
    <w:tmpl w:val="E1121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3D39CA"/>
    <w:multiLevelType w:val="hybridMultilevel"/>
    <w:tmpl w:val="60F88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F0472B"/>
    <w:multiLevelType w:val="hybridMultilevel"/>
    <w:tmpl w:val="73F4F64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9F27AF"/>
    <w:multiLevelType w:val="hybridMultilevel"/>
    <w:tmpl w:val="1A88496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31159D"/>
    <w:multiLevelType w:val="hybridMultilevel"/>
    <w:tmpl w:val="C9321B6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E6575C"/>
    <w:multiLevelType w:val="hybridMultilevel"/>
    <w:tmpl w:val="5E58E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240F6E"/>
    <w:multiLevelType w:val="hybridMultilevel"/>
    <w:tmpl w:val="A3E4E1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852460"/>
    <w:multiLevelType w:val="hybridMultilevel"/>
    <w:tmpl w:val="E112107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11739">
    <w:abstractNumId w:val="4"/>
  </w:num>
  <w:num w:numId="2" w16cid:durableId="1211840022">
    <w:abstractNumId w:val="6"/>
  </w:num>
  <w:num w:numId="3" w16cid:durableId="2038236634">
    <w:abstractNumId w:val="3"/>
  </w:num>
  <w:num w:numId="4" w16cid:durableId="508177858">
    <w:abstractNumId w:val="7"/>
  </w:num>
  <w:num w:numId="5" w16cid:durableId="1866091920">
    <w:abstractNumId w:val="11"/>
  </w:num>
  <w:num w:numId="6" w16cid:durableId="1205411308">
    <w:abstractNumId w:val="1"/>
  </w:num>
  <w:num w:numId="7" w16cid:durableId="1721516849">
    <w:abstractNumId w:val="15"/>
  </w:num>
  <w:num w:numId="8" w16cid:durableId="744566227">
    <w:abstractNumId w:val="8"/>
  </w:num>
  <w:num w:numId="9" w16cid:durableId="74255433">
    <w:abstractNumId w:val="9"/>
  </w:num>
  <w:num w:numId="10" w16cid:durableId="1700814064">
    <w:abstractNumId w:val="5"/>
  </w:num>
  <w:num w:numId="11" w16cid:durableId="81881638">
    <w:abstractNumId w:val="17"/>
  </w:num>
  <w:num w:numId="12" w16cid:durableId="2132086995">
    <w:abstractNumId w:val="10"/>
  </w:num>
  <w:num w:numId="13" w16cid:durableId="1580602794">
    <w:abstractNumId w:val="13"/>
  </w:num>
  <w:num w:numId="14" w16cid:durableId="764304193">
    <w:abstractNumId w:val="2"/>
  </w:num>
  <w:num w:numId="15" w16cid:durableId="437483596">
    <w:abstractNumId w:val="16"/>
  </w:num>
  <w:num w:numId="16" w16cid:durableId="1203791276">
    <w:abstractNumId w:val="12"/>
  </w:num>
  <w:num w:numId="17" w16cid:durableId="1916668757">
    <w:abstractNumId w:val="0"/>
  </w:num>
  <w:num w:numId="18" w16cid:durableId="231164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A0"/>
    <w:rsid w:val="007200A0"/>
    <w:rsid w:val="00806C2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CEA7F19"/>
  <w15:chartTrackingRefBased/>
  <w15:docId w15:val="{C1DB2CF8-A7D0-EE40-9A84-705BEDB2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0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0A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200A0"/>
    <w:pPr>
      <w:ind w:left="720"/>
      <w:contextualSpacing/>
    </w:pPr>
  </w:style>
  <w:style w:type="paragraph" w:styleId="Header">
    <w:name w:val="header"/>
    <w:basedOn w:val="Normal"/>
    <w:link w:val="HeaderChar"/>
    <w:uiPriority w:val="99"/>
    <w:unhideWhenUsed/>
    <w:rsid w:val="007200A0"/>
    <w:pPr>
      <w:tabs>
        <w:tab w:val="center" w:pos="4513"/>
        <w:tab w:val="right" w:pos="9026"/>
      </w:tabs>
    </w:pPr>
  </w:style>
  <w:style w:type="character" w:customStyle="1" w:styleId="HeaderChar">
    <w:name w:val="Header Char"/>
    <w:basedOn w:val="DefaultParagraphFont"/>
    <w:link w:val="Header"/>
    <w:uiPriority w:val="99"/>
    <w:rsid w:val="007200A0"/>
  </w:style>
  <w:style w:type="paragraph" w:styleId="Footer">
    <w:name w:val="footer"/>
    <w:basedOn w:val="Normal"/>
    <w:link w:val="FooterChar"/>
    <w:uiPriority w:val="99"/>
    <w:unhideWhenUsed/>
    <w:rsid w:val="007200A0"/>
    <w:pPr>
      <w:tabs>
        <w:tab w:val="center" w:pos="4513"/>
        <w:tab w:val="right" w:pos="9026"/>
      </w:tabs>
    </w:pPr>
  </w:style>
  <w:style w:type="character" w:customStyle="1" w:styleId="FooterChar">
    <w:name w:val="Footer Char"/>
    <w:basedOn w:val="DefaultParagraphFont"/>
    <w:link w:val="Footer"/>
    <w:uiPriority w:val="99"/>
    <w:rsid w:val="00720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2817</Words>
  <Characters>16061</Characters>
  <Application>Microsoft Office Word</Application>
  <DocSecurity>0</DocSecurity>
  <Lines>133</Lines>
  <Paragraphs>37</Paragraphs>
  <ScaleCrop>false</ScaleCrop>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 Reineman</dc:creator>
  <cp:keywords/>
  <dc:description/>
  <cp:lastModifiedBy>Roelof Reineman</cp:lastModifiedBy>
  <cp:revision>1</cp:revision>
  <dcterms:created xsi:type="dcterms:W3CDTF">2023-09-25T14:43:00Z</dcterms:created>
  <dcterms:modified xsi:type="dcterms:W3CDTF">2023-09-25T14:53:00Z</dcterms:modified>
</cp:coreProperties>
</file>